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B4" w:rsidRPr="00DF5EB4" w:rsidRDefault="00DF5EB4" w:rsidP="00DF5E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5EB4">
        <w:rPr>
          <w:rFonts w:ascii="Times New Roman" w:hAnsi="Times New Roman"/>
          <w:b/>
          <w:sz w:val="24"/>
          <w:szCs w:val="24"/>
        </w:rPr>
        <w:t>ДОЛЖНОСТНАЯ ИНСТРУКЦИЯ ПЕДАГОГА</w:t>
      </w:r>
    </w:p>
    <w:p w:rsidR="00DF5EB4" w:rsidRPr="00DF5EB4" w:rsidRDefault="00DF5EB4" w:rsidP="00DF5E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5EB4"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 Общие положения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1.1. Педагог дополнительного образования относится к категории специалистов.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DF5EB4">
        <w:rPr>
          <w:rFonts w:ascii="Times New Roman" w:hAnsi="Times New Roman"/>
          <w:sz w:val="24"/>
          <w:szCs w:val="24"/>
        </w:rPr>
        <w:t>отвечающее</w:t>
      </w:r>
      <w:proofErr w:type="gramEnd"/>
      <w:r w:rsidRPr="00DF5EB4">
        <w:rPr>
          <w:rFonts w:ascii="Times New Roman" w:hAnsi="Times New Roman"/>
          <w:sz w:val="24"/>
          <w:szCs w:val="24"/>
        </w:rPr>
        <w:t xml:space="preserve"> одному из требований: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а) имеющее среднее профессиональное образование по программам подготовки специалистов среднего звена;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F5EB4">
        <w:rPr>
          <w:rFonts w:ascii="Times New Roman" w:hAnsi="Times New Roman"/>
          <w:sz w:val="24"/>
          <w:szCs w:val="24"/>
        </w:rPr>
        <w:t>б) имеющее высшее образование (</w:t>
      </w:r>
      <w:proofErr w:type="spellStart"/>
      <w:r w:rsidRPr="00DF5EB4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DF5EB4">
        <w:rPr>
          <w:rFonts w:ascii="Times New Roman" w:hAnsi="Times New Roman"/>
          <w:sz w:val="24"/>
          <w:szCs w:val="24"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</w:t>
      </w:r>
      <w:proofErr w:type="spellStart"/>
      <w:r w:rsidRPr="00DF5EB4">
        <w:rPr>
          <w:rFonts w:ascii="Times New Roman" w:hAnsi="Times New Roman"/>
          <w:sz w:val="24"/>
          <w:szCs w:val="24"/>
        </w:rPr>
        <w:t>курсу</w:t>
      </w:r>
      <w:proofErr w:type="gramStart"/>
      <w:r w:rsidRPr="00DF5EB4">
        <w:rPr>
          <w:rFonts w:ascii="Times New Roman" w:hAnsi="Times New Roman"/>
          <w:sz w:val="24"/>
          <w:szCs w:val="24"/>
        </w:rPr>
        <w:t>,д</w:t>
      </w:r>
      <w:proofErr w:type="gramEnd"/>
      <w:r w:rsidRPr="00DF5EB4">
        <w:rPr>
          <w:rFonts w:ascii="Times New Roman" w:hAnsi="Times New Roman"/>
          <w:sz w:val="24"/>
          <w:szCs w:val="24"/>
        </w:rPr>
        <w:t>исциплине</w:t>
      </w:r>
      <w:proofErr w:type="spellEnd"/>
      <w:r w:rsidRPr="00DF5EB4">
        <w:rPr>
          <w:rFonts w:ascii="Times New Roman" w:hAnsi="Times New Roman"/>
          <w:sz w:val="24"/>
          <w:szCs w:val="24"/>
        </w:rPr>
        <w:t xml:space="preserve"> (модулю);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F5EB4">
        <w:rPr>
          <w:rFonts w:ascii="Times New Roman" w:hAnsi="Times New Roman"/>
          <w:sz w:val="24"/>
          <w:szCs w:val="24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1.3. Педагог дополнительного образования должен знать: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законодательство Российской Федерации об образовании и персональных данных;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5) принципы и приемы презентации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8) федеральные государственные образовательные стандарты в избранной области (при наличии);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10) электронные ресурсы, необходимые для организации различных видов деятельности обучающихся;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EB4">
        <w:rPr>
          <w:rFonts w:ascii="Times New Roman" w:hAnsi="Times New Roman"/>
          <w:sz w:val="24"/>
          <w:szCs w:val="24"/>
        </w:rPr>
        <w:t>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DF5EB4">
        <w:rPr>
          <w:rFonts w:ascii="Times New Roman" w:hAnsi="Times New Roman"/>
          <w:sz w:val="24"/>
          <w:szCs w:val="24"/>
        </w:rPr>
        <w:t>потребностно</w:t>
      </w:r>
      <w:proofErr w:type="spellEnd"/>
      <w:r w:rsidRPr="00DF5EB4">
        <w:rPr>
          <w:rFonts w:ascii="Times New Roman" w:hAnsi="Times New Roman"/>
          <w:sz w:val="24"/>
          <w:szCs w:val="24"/>
        </w:rPr>
        <w:t>-мотивационной, интеллектуальной, коммуникативной сфер учащихся различного возраста;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15) </w:t>
      </w:r>
      <w:proofErr w:type="spellStart"/>
      <w:r w:rsidRPr="00DF5EB4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DF5EB4">
        <w:rPr>
          <w:rFonts w:ascii="Times New Roman" w:hAnsi="Times New Roman"/>
          <w:sz w:val="24"/>
          <w:szCs w:val="24"/>
        </w:rP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18) нормы педагогической этики при публичном представлении результатов оценивания;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21)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22)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23) источники, причины, виды и способы разрешения конфликтов;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24) педагогические, санитарно-гигиенические, эргономические, эстетические, </w:t>
      </w:r>
      <w:r>
        <w:rPr>
          <w:rFonts w:ascii="Times New Roman" w:hAnsi="Times New Roman"/>
          <w:sz w:val="24"/>
          <w:szCs w:val="24"/>
        </w:rPr>
        <w:t>п</w:t>
      </w:r>
      <w:r w:rsidRPr="00DF5EB4">
        <w:rPr>
          <w:rFonts w:ascii="Times New Roman" w:hAnsi="Times New Roman"/>
          <w:sz w:val="24"/>
          <w:szCs w:val="24"/>
        </w:rPr>
        <w:t xml:space="preserve">сихологические и специальные требования к дидактическому обеспечению и </w:t>
      </w:r>
      <w:r>
        <w:rPr>
          <w:rFonts w:ascii="Times New Roman" w:hAnsi="Times New Roman"/>
          <w:sz w:val="24"/>
          <w:szCs w:val="24"/>
        </w:rPr>
        <w:t>о</w:t>
      </w:r>
      <w:r w:rsidRPr="00DF5EB4">
        <w:rPr>
          <w:rFonts w:ascii="Times New Roman" w:hAnsi="Times New Roman"/>
          <w:sz w:val="24"/>
          <w:szCs w:val="24"/>
        </w:rPr>
        <w:t xml:space="preserve">формлению учебного помещения в соответствии с его предназначением и направленностью </w:t>
      </w:r>
      <w:r>
        <w:rPr>
          <w:rFonts w:ascii="Times New Roman" w:hAnsi="Times New Roman"/>
          <w:sz w:val="24"/>
          <w:szCs w:val="24"/>
        </w:rPr>
        <w:t>р</w:t>
      </w:r>
      <w:r w:rsidRPr="00DF5EB4">
        <w:rPr>
          <w:rFonts w:ascii="Times New Roman" w:hAnsi="Times New Roman"/>
          <w:sz w:val="24"/>
          <w:szCs w:val="24"/>
        </w:rPr>
        <w:t>еализуемых программ;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25)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26)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27) ФГОС (для преподавания по дополнительным предпрофессиональным программам);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28) основные направления досуговой деятельности, особенности организации и проведения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29)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30) методы и формы организации деятельности и общения, техники и приемы вовлечения учащихся в </w:t>
      </w:r>
      <w:proofErr w:type="gramStart"/>
      <w:r w:rsidRPr="00DF5EB4">
        <w:rPr>
          <w:rFonts w:ascii="Times New Roman" w:hAnsi="Times New Roman"/>
          <w:sz w:val="24"/>
          <w:szCs w:val="24"/>
        </w:rPr>
        <w:t>деятельность</w:t>
      </w:r>
      <w:proofErr w:type="gramEnd"/>
      <w:r w:rsidRPr="00DF5EB4">
        <w:rPr>
          <w:rFonts w:ascii="Times New Roman" w:hAnsi="Times New Roman"/>
          <w:sz w:val="24"/>
          <w:szCs w:val="24"/>
        </w:rPr>
        <w:t xml:space="preserve"> и общение при организации и проведении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31)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32) особенности семейного воспитания и современной семьи, содержание, формы и методы работы педагога дополнительного образования с семьями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33) особенности работы с социально неадаптированными (</w:t>
      </w:r>
      <w:proofErr w:type="spellStart"/>
      <w:r w:rsidRPr="00DF5EB4">
        <w:rPr>
          <w:rFonts w:ascii="Times New Roman" w:hAnsi="Times New Roman"/>
          <w:sz w:val="24"/>
          <w:szCs w:val="24"/>
        </w:rPr>
        <w:t>дезадаптированными</w:t>
      </w:r>
      <w:proofErr w:type="spellEnd"/>
      <w:r w:rsidRPr="00DF5EB4">
        <w:rPr>
          <w:rFonts w:ascii="Times New Roman" w:hAnsi="Times New Roman"/>
          <w:sz w:val="24"/>
          <w:szCs w:val="24"/>
        </w:rPr>
        <w:t>) учащимися различного возраста, несовершеннолетними, находящимися в социально опасном положении, и их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семьями;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34)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35)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36) нормативные правовые акты в области защиты прав ребенка, включая международные;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37)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38)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39)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40)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41) основы взаимодействия с социальными партнерами;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42)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43)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44) меры ответственности педагогических работников за жизнь и здоровье учащихся, находящихся под их руководством;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45) возможности использования ИКТ для ведения документации;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46)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47) основы трудового законодательства Российской Федерации;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48) Правила внутреннего трудового распорядка;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49) требования охраны труда и правила пожарной безопасности.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1.4. Педагог дополнительного образования должен уметь: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индивидуальных и возрастных характеристик учащихся (для преподавания по дополнительным общеразвивающим программам);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7) использовать </w:t>
      </w:r>
      <w:proofErr w:type="spellStart"/>
      <w:r w:rsidRPr="00DF5EB4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DF5EB4">
        <w:rPr>
          <w:rFonts w:ascii="Times New Roman" w:hAnsi="Times New Roman"/>
          <w:sz w:val="24"/>
          <w:szCs w:val="24"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9)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задач и особенностей 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возрастных особенностей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10)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11)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12)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13) устанавливать педагогически целесообразные взаимоотношения с учащимися, создавать педагогические условия для формирования на учебных занятиях </w:t>
      </w:r>
      <w:r w:rsidRPr="00DF5EB4">
        <w:rPr>
          <w:rFonts w:ascii="Times New Roman" w:hAnsi="Times New Roman"/>
          <w:sz w:val="24"/>
          <w:szCs w:val="24"/>
        </w:rPr>
        <w:lastRenderedPageBreak/>
        <w:t>благоприятного психологического климата, использовать различные средства педагогической поддержки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14)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избранной области деятельности и задач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15) осуществлять электронное обучение, использовать дистанционные образовательные технологии (если это целесообразно);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16)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17)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18)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19) понимать мотивы поведения, учитывать и развивать интересы учащихся при проведении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20)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использовать при проведении досуговых мероприятий педагогически обоснованные формы, методы,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проводить мероприятия для учащихся с ограниченными возможностями здоровья и с их участием;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- использовать </w:t>
      </w:r>
      <w:proofErr w:type="spellStart"/>
      <w:r w:rsidRPr="00DF5EB4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DF5EB4">
        <w:rPr>
          <w:rFonts w:ascii="Times New Roman" w:hAnsi="Times New Roman"/>
          <w:sz w:val="24"/>
          <w:szCs w:val="24"/>
        </w:rPr>
        <w:t xml:space="preserve"> возможности досуговой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21) планировать образовательный процесс, занятия и (или) циклы занятий, разрабатывать сценарии досуговых мероприятий с учетом: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задач и особенностей 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особенностей группы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специфики инклюзивного подхода в образовании (при его реализации);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санитарно-гигиенических норм и требований охраны жизни и здоровья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22) устанавливать педагогически целесообразные взаимоотношения с родителями (законными представителями) учащихся, выполнять нормы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EB4">
        <w:rPr>
          <w:rFonts w:ascii="Times New Roman" w:hAnsi="Times New Roman"/>
          <w:sz w:val="24"/>
          <w:szCs w:val="24"/>
        </w:rPr>
        <w:t>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23)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24)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25)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26)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27) устанавливать педагогически целесообразные взаимоотношения с учащимися для обеспечения достоверного оценивания;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28)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29)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30)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31)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32)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33)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34)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35)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36) корректировать содержание программ, системы контроля и оценки, планов занятий по результатам анализа их реализации;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37)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38) создавать отчетные (отчетно-аналитические) и информационные материалы;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39)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40)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41)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42)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43)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44)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45)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46)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47) выполнять требования охраны труда.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1.5. Педагог дополнительного образования проходит </w:t>
      </w:r>
      <w:proofErr w:type="gramStart"/>
      <w:r w:rsidRPr="00DF5EB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DF5EB4">
        <w:rPr>
          <w:rFonts w:ascii="Times New Roman" w:hAnsi="Times New Roman"/>
          <w:sz w:val="24"/>
          <w:szCs w:val="24"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1.6. Педагог дополнительного образования в своей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EB4">
        <w:rPr>
          <w:rFonts w:ascii="Times New Roman" w:hAnsi="Times New Roman"/>
          <w:sz w:val="24"/>
          <w:szCs w:val="24"/>
        </w:rPr>
        <w:t>руководствуется: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1) Уставом </w:t>
      </w:r>
      <w:r>
        <w:rPr>
          <w:rFonts w:ascii="Times New Roman" w:hAnsi="Times New Roman"/>
          <w:sz w:val="24"/>
          <w:szCs w:val="24"/>
        </w:rPr>
        <w:t xml:space="preserve">МКОУ </w:t>
      </w:r>
      <w:r w:rsidRPr="00DF5EB4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№7 г. Сегежи</w:t>
      </w:r>
      <w:r w:rsidRPr="00DF5EB4">
        <w:rPr>
          <w:rFonts w:ascii="Times New Roman" w:hAnsi="Times New Roman"/>
          <w:sz w:val="24"/>
          <w:szCs w:val="24"/>
        </w:rPr>
        <w:t>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2) Положением о деятельности Центра образования цифрового и гуманитарного профилей «Точка роста» при </w:t>
      </w:r>
      <w:r>
        <w:rPr>
          <w:rFonts w:ascii="Times New Roman" w:hAnsi="Times New Roman"/>
          <w:sz w:val="24"/>
          <w:szCs w:val="24"/>
        </w:rPr>
        <w:t>МКОУ СОШ №7 г. Сегежи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3) настоящей должностной инструкцией;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Трудовым договором.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2. Трудовые функции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2.1. Преподавание по дополнительным общеобразовательным программам: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педагогический контроль и оценка освоения дополнительной общеобразовательной программы;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 Должностные обязанности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 Педагог дополнительного образования исполняет следующие обязанности: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проводит набор на обучение по дополнительной общеразвивающей программе;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5) осуществляет текущий контроль, помощь учащимся в коррекции деятельности и поведения на занятиях;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планирует подготовку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осуществляет организацию подготовки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проводит досуговые мероприятия.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планирует взаимодействие с родителями (законными представителями)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проводит анализ и интерпретацию результатов педагогического контроля и оценки;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 xml:space="preserve">4) осуществляет разработку </w:t>
      </w:r>
      <w:proofErr w:type="gramStart"/>
      <w:r w:rsidRPr="00DF5EB4">
        <w:rPr>
          <w:rFonts w:ascii="Times New Roman" w:hAnsi="Times New Roman"/>
          <w:sz w:val="24"/>
          <w:szCs w:val="24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DF5EB4">
        <w:rPr>
          <w:rFonts w:ascii="Times New Roman" w:hAnsi="Times New Roman"/>
          <w:sz w:val="24"/>
          <w:szCs w:val="24"/>
        </w:rPr>
        <w:t>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 Права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Педагог дополнительного образования имеет право: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4.5. Участвовать в обсуждении вопросов, касающихся исполняемых должностных обязанностей.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5. Ответственность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5.1. Педагог дополнительного образования привлекается к ответственности: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lastRenderedPageBreak/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- за невыполнение (недобросовестное выполнение) должностных обязанностей, нарушение локальных актов организации.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 Заключительные положения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</w:t>
      </w:r>
      <w:r w:rsidR="00055C61">
        <w:rPr>
          <w:rFonts w:ascii="Times New Roman" w:hAnsi="Times New Roman"/>
          <w:sz w:val="24"/>
          <w:szCs w:val="24"/>
        </w:rPr>
        <w:t xml:space="preserve"> </w:t>
      </w:r>
      <w:r w:rsidRPr="00DF5EB4">
        <w:rPr>
          <w:rFonts w:ascii="Times New Roman" w:hAnsi="Times New Roman"/>
          <w:sz w:val="24"/>
          <w:szCs w:val="24"/>
        </w:rPr>
        <w:t>труда и социальной защиты Российской Федерации от 08.09.2015 N 613н.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</w:t>
      </w:r>
      <w:r>
        <w:rPr>
          <w:rFonts w:ascii="Times New Roman" w:hAnsi="Times New Roman"/>
          <w:sz w:val="24"/>
          <w:szCs w:val="24"/>
        </w:rPr>
        <w:t>я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.</w:t>
      </w:r>
    </w:p>
    <w:p w:rsid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С Должностной инструкцией ознакомился ____________________________________.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</w:p>
    <w:p w:rsid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"___" ________________ 20 __ года.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</w:p>
    <w:p w:rsid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Экземпляр данной должностной инструкции получил __________________________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</w:p>
    <w:p w:rsidR="00C05CB5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r w:rsidRPr="00DF5EB4">
        <w:rPr>
          <w:rFonts w:ascii="Times New Roman" w:hAnsi="Times New Roman"/>
          <w:sz w:val="24"/>
          <w:szCs w:val="24"/>
        </w:rPr>
        <w:t>"___</w:t>
      </w:r>
      <w:r>
        <w:rPr>
          <w:rFonts w:ascii="Times New Roman" w:hAnsi="Times New Roman"/>
          <w:sz w:val="24"/>
          <w:szCs w:val="24"/>
        </w:rPr>
        <w:t>" ________________ 20 __ года.</w:t>
      </w:r>
    </w:p>
    <w:p w:rsidR="00DF5EB4" w:rsidRPr="00DF5EB4" w:rsidRDefault="00DF5EB4" w:rsidP="00DF5EB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F5EB4" w:rsidRPr="00DF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B5"/>
    <w:rsid w:val="00055C61"/>
    <w:rsid w:val="00C05CB5"/>
    <w:rsid w:val="00D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4160</Words>
  <Characters>23715</Characters>
  <Application>Microsoft Office Word</Application>
  <DocSecurity>0</DocSecurity>
  <Lines>197</Lines>
  <Paragraphs>55</Paragraphs>
  <ScaleCrop>false</ScaleCrop>
  <Company/>
  <LinksUpToDate>false</LinksUpToDate>
  <CharactersWithSpaces>27820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dcterms:created xsi:type="dcterms:W3CDTF">2020-06-17T10:25:00Z</dcterms:created>
  <dcterms:modified xsi:type="dcterms:W3CDTF">2020-06-17T11:30:00Z</dcterms:modified>
</cp:coreProperties>
</file>